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5D" w:rsidRDefault="00EF7413" w:rsidP="00EF7413">
      <w:pPr>
        <w:pStyle w:val="Title"/>
      </w:pPr>
      <w:r>
        <w:t>Ruit 136</w:t>
      </w:r>
      <w:proofErr w:type="gramStart"/>
      <w:r>
        <w:t xml:space="preserve"> - </w:t>
      </w:r>
      <w:proofErr w:type="gramEnd"/>
      <w:r>
        <w:t>1983-vertaling</w:t>
      </w:r>
    </w:p>
    <w:p w:rsidR="00EF7413" w:rsidRDefault="00EF7413" w:rsidP="00C83840">
      <w:pPr>
        <w:jc w:val="center"/>
      </w:pPr>
      <w:r>
        <w:rPr>
          <w:noProof/>
          <w:lang w:eastAsia="af-ZA"/>
        </w:rPr>
        <w:drawing>
          <wp:inline distT="0" distB="0" distL="0" distR="0">
            <wp:extent cx="5943600" cy="9360413"/>
            <wp:effectExtent l="0" t="0" r="0" b="0"/>
            <wp:docPr id="1" name="Picture 1" descr="C:\Users\Hennie\Documents\Persoonlik\Publikasie\Ruit\Ruit 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e\Documents\Persoonlik\Publikasie\Ruit\Ruit 1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44" cy="939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C8" w:rsidRDefault="001846C8" w:rsidP="001846C8">
      <w:pPr>
        <w:pStyle w:val="Title"/>
      </w:pPr>
      <w:r>
        <w:lastRenderedPageBreak/>
        <w:t>Ruit 136</w:t>
      </w:r>
      <w:proofErr w:type="gramStart"/>
      <w:r>
        <w:t xml:space="preserve"> - </w:t>
      </w:r>
      <w:proofErr w:type="gramEnd"/>
      <w:r>
        <w:t>1983-vertaling - Antwoordblad</w:t>
      </w:r>
    </w:p>
    <w:p w:rsidR="001846C8" w:rsidRDefault="001846C8" w:rsidP="001846C8">
      <w:pPr>
        <w:pStyle w:val="RuitNaamGemeente"/>
      </w:pPr>
      <w:r>
        <w:t xml:space="preserve">Naam: </w:t>
      </w:r>
      <w:r>
        <w:tab/>
      </w:r>
    </w:p>
    <w:p w:rsidR="001846C8" w:rsidRDefault="001846C8" w:rsidP="001846C8">
      <w:pPr>
        <w:pStyle w:val="RuitNaamGemeente"/>
      </w:pPr>
      <w:r>
        <w:t xml:space="preserve">Gemeente: </w:t>
      </w:r>
      <w:r>
        <w:tab/>
      </w:r>
    </w:p>
    <w:p w:rsidR="002371EA" w:rsidRDefault="002371EA" w:rsidP="002371EA">
      <w:pPr>
        <w:pStyle w:val="Heading2"/>
        <w:sectPr w:rsidR="002371EA" w:rsidSect="00C83840">
          <w:footerReference w:type="default" r:id="rId7"/>
          <w:pgSz w:w="11907" w:h="16839" w:code="9"/>
          <w:pgMar w:top="567" w:right="567" w:bottom="567" w:left="567" w:header="0" w:footer="0" w:gutter="0"/>
          <w:cols w:space="708"/>
          <w:docGrid w:linePitch="360"/>
        </w:sectPr>
      </w:pPr>
    </w:p>
    <w:p w:rsidR="002371EA" w:rsidRDefault="002371EA" w:rsidP="002371EA">
      <w:pPr>
        <w:pStyle w:val="Heading2"/>
      </w:pPr>
      <w:r>
        <w:lastRenderedPageBreak/>
        <w:t>Af</w:t>
      </w:r>
    </w:p>
    <w:p w:rsidR="002371EA" w:rsidRDefault="002371EA" w:rsidP="002371EA">
      <w:pPr>
        <w:pStyle w:val="RuitAntwoord"/>
      </w:pPr>
      <w:r>
        <w:t>1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2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3</w:t>
      </w:r>
      <w:r w:rsidRPr="00ED4245">
        <w:tab/>
      </w:r>
      <w:r w:rsidRPr="002F7FC8">
        <w:tab/>
      </w:r>
    </w:p>
    <w:p w:rsidR="002371EA" w:rsidRDefault="002371EA" w:rsidP="002371EA">
      <w:pPr>
        <w:pStyle w:val="RuitAntwoord"/>
      </w:pPr>
      <w:r>
        <w:t>4</w:t>
      </w:r>
      <w:r w:rsidRPr="00ED4245">
        <w:tab/>
      </w:r>
      <w:r>
        <w:tab/>
      </w:r>
    </w:p>
    <w:p w:rsidR="002371EA" w:rsidRPr="00ED4245" w:rsidRDefault="002371EA" w:rsidP="002371EA">
      <w:pPr>
        <w:pStyle w:val="RuitAntwoord"/>
      </w:pPr>
      <w:r>
        <w:t>6</w:t>
      </w:r>
      <w:r w:rsidRPr="00ED4245">
        <w:tab/>
      </w:r>
      <w:r w:rsidRPr="00ED4245">
        <w:tab/>
      </w:r>
    </w:p>
    <w:p w:rsidR="002371EA" w:rsidRDefault="002371EA" w:rsidP="002371EA">
      <w:pPr>
        <w:pStyle w:val="RuitAntwoord"/>
      </w:pPr>
      <w:r>
        <w:t>7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8</w:t>
      </w:r>
      <w:r w:rsidRPr="00ED4245">
        <w:tab/>
      </w:r>
      <w:r w:rsidRPr="006E6D00">
        <w:tab/>
      </w:r>
    </w:p>
    <w:p w:rsidR="002371EA" w:rsidRDefault="002371EA" w:rsidP="002371EA">
      <w:pPr>
        <w:pStyle w:val="RuitAntwoord"/>
      </w:pPr>
      <w:r>
        <w:t>9</w:t>
      </w:r>
      <w:r w:rsidRPr="00ED4245">
        <w:tab/>
      </w:r>
      <w:r w:rsidRPr="00F754E7">
        <w:tab/>
      </w:r>
    </w:p>
    <w:p w:rsidR="002371EA" w:rsidRDefault="002371EA" w:rsidP="002371EA">
      <w:pPr>
        <w:pStyle w:val="RuitAntwoord"/>
      </w:pPr>
      <w:r>
        <w:t>11</w:t>
      </w:r>
      <w:r w:rsidRPr="00ED4245">
        <w:tab/>
      </w:r>
      <w:r w:rsidRPr="003A7AB0">
        <w:tab/>
      </w:r>
    </w:p>
    <w:p w:rsidR="002371EA" w:rsidRPr="00ED4245" w:rsidRDefault="002371EA" w:rsidP="002371EA">
      <w:pPr>
        <w:pStyle w:val="RuitAntwoord"/>
      </w:pPr>
      <w:r>
        <w:t>12</w:t>
      </w:r>
      <w:r w:rsidRPr="00ED4245">
        <w:tab/>
      </w:r>
      <w:r w:rsidRPr="00ED4245">
        <w:tab/>
      </w:r>
    </w:p>
    <w:p w:rsidR="002371EA" w:rsidRDefault="002371EA" w:rsidP="002371EA">
      <w:pPr>
        <w:pStyle w:val="RuitAntwoord"/>
      </w:pPr>
      <w:r>
        <w:t>14</w:t>
      </w:r>
      <w:r w:rsidRPr="00ED4245">
        <w:tab/>
      </w:r>
      <w:r w:rsidRPr="00C16BE2">
        <w:tab/>
      </w:r>
    </w:p>
    <w:p w:rsidR="002371EA" w:rsidRPr="00ED4245" w:rsidRDefault="002371EA" w:rsidP="002371EA">
      <w:pPr>
        <w:pStyle w:val="RuitAntwoord"/>
      </w:pPr>
      <w:r>
        <w:t>15</w:t>
      </w:r>
      <w:r w:rsidRPr="00ED4245">
        <w:tab/>
      </w:r>
      <w:r w:rsidRPr="00ED4245">
        <w:tab/>
      </w:r>
    </w:p>
    <w:p w:rsidR="002371EA" w:rsidRDefault="002371EA" w:rsidP="002371EA">
      <w:pPr>
        <w:pStyle w:val="RuitAntwoord"/>
      </w:pPr>
      <w:r>
        <w:t>17</w:t>
      </w:r>
      <w:r w:rsidRPr="00ED4245">
        <w:tab/>
      </w:r>
      <w:r w:rsidRPr="007967E3">
        <w:tab/>
      </w:r>
    </w:p>
    <w:p w:rsidR="002371EA" w:rsidRDefault="002371EA" w:rsidP="002371EA">
      <w:pPr>
        <w:pStyle w:val="RuitAntwoord"/>
      </w:pPr>
      <w:r>
        <w:t>21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23</w:t>
      </w:r>
      <w:r w:rsidRPr="00ED4245">
        <w:tab/>
      </w:r>
      <w:r w:rsidRPr="0083244B">
        <w:tab/>
      </w:r>
    </w:p>
    <w:p w:rsidR="002371EA" w:rsidRPr="00ED4245" w:rsidRDefault="002371EA" w:rsidP="002371EA">
      <w:pPr>
        <w:pStyle w:val="RuitAntwoord"/>
      </w:pPr>
      <w:r>
        <w:t>27</w:t>
      </w:r>
      <w:r w:rsidRPr="00ED4245">
        <w:tab/>
      </w:r>
      <w:r w:rsidRPr="00ED4245">
        <w:tab/>
      </w:r>
    </w:p>
    <w:p w:rsidR="002371EA" w:rsidRDefault="002371EA" w:rsidP="002371EA">
      <w:pPr>
        <w:pStyle w:val="RuitAntwoord"/>
      </w:pPr>
      <w:r>
        <w:t>30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32</w:t>
      </w:r>
      <w:r w:rsidRPr="00ED4245">
        <w:tab/>
      </w:r>
      <w:r>
        <w:tab/>
      </w:r>
    </w:p>
    <w:p w:rsidR="002371EA" w:rsidRPr="007C02DC" w:rsidRDefault="002371EA" w:rsidP="002371EA">
      <w:pPr>
        <w:pStyle w:val="RuitAntwoord"/>
        <w:rPr>
          <w:rFonts w:eastAsia="MS Mincho"/>
        </w:rPr>
      </w:pPr>
      <w:r>
        <w:rPr>
          <w:rFonts w:eastAsia="MS Mincho"/>
        </w:rPr>
        <w:t>34</w:t>
      </w:r>
      <w:r w:rsidRPr="007C02DC">
        <w:rPr>
          <w:rFonts w:eastAsia="MS Mincho"/>
        </w:rPr>
        <w:tab/>
      </w:r>
      <w:r w:rsidRPr="007C02DC">
        <w:rPr>
          <w:rFonts w:eastAsia="MS Mincho"/>
        </w:rPr>
        <w:tab/>
      </w:r>
    </w:p>
    <w:p w:rsidR="002371EA" w:rsidRDefault="002371EA" w:rsidP="002371EA">
      <w:pPr>
        <w:pStyle w:val="RuitAntwoord"/>
      </w:pPr>
      <w:r>
        <w:t>36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38</w:t>
      </w:r>
      <w:r w:rsidRPr="00ED4245">
        <w:tab/>
      </w:r>
      <w:r w:rsidRPr="00784434">
        <w:tab/>
      </w:r>
    </w:p>
    <w:p w:rsidR="002371EA" w:rsidRDefault="002371EA" w:rsidP="002371EA">
      <w:pPr>
        <w:pStyle w:val="RuitAntwoord"/>
      </w:pPr>
      <w:r>
        <w:t>39</w:t>
      </w:r>
      <w:r w:rsidRPr="00ED4245">
        <w:tab/>
      </w:r>
      <w:r w:rsidRPr="002F7FC8">
        <w:tab/>
      </w:r>
    </w:p>
    <w:p w:rsidR="002371EA" w:rsidRDefault="002371EA" w:rsidP="002371EA">
      <w:pPr>
        <w:pStyle w:val="RuitAntwoord"/>
      </w:pPr>
      <w:r>
        <w:t>40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41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42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44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45</w:t>
      </w:r>
      <w:r w:rsidRPr="00ED4245">
        <w:tab/>
      </w:r>
      <w:r>
        <w:tab/>
      </w:r>
    </w:p>
    <w:p w:rsidR="002371EA" w:rsidRPr="007C02DC" w:rsidRDefault="002371EA" w:rsidP="002371EA">
      <w:pPr>
        <w:pStyle w:val="RuitAntwoord"/>
        <w:rPr>
          <w:rFonts w:eastAsia="MS Mincho"/>
        </w:rPr>
      </w:pPr>
      <w:r>
        <w:rPr>
          <w:rFonts w:eastAsia="MS Mincho"/>
        </w:rPr>
        <w:t>46</w:t>
      </w:r>
      <w:r w:rsidRPr="007C02DC">
        <w:rPr>
          <w:rFonts w:eastAsia="MS Mincho"/>
        </w:rPr>
        <w:tab/>
      </w:r>
      <w:r w:rsidRPr="007C02DC">
        <w:rPr>
          <w:rFonts w:eastAsia="MS Mincho"/>
        </w:rPr>
        <w:tab/>
      </w:r>
    </w:p>
    <w:p w:rsidR="002371EA" w:rsidRDefault="002371EA" w:rsidP="002371EA">
      <w:pPr>
        <w:pStyle w:val="RuitAntwoord"/>
      </w:pPr>
      <w:r>
        <w:t>50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52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53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55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lastRenderedPageBreak/>
        <w:t>57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58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59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62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63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64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65</w:t>
      </w:r>
      <w:r w:rsidRPr="00ED4245">
        <w:tab/>
      </w:r>
      <w:r>
        <w:tab/>
      </w:r>
    </w:p>
    <w:p w:rsidR="002371EA" w:rsidRDefault="002371EA" w:rsidP="002371EA">
      <w:pPr>
        <w:pStyle w:val="Heading2"/>
      </w:pPr>
      <w:r>
        <w:t>Dwars</w:t>
      </w:r>
    </w:p>
    <w:p w:rsidR="002371EA" w:rsidRDefault="002371EA" w:rsidP="002371EA">
      <w:pPr>
        <w:pStyle w:val="RuitAntwoord"/>
      </w:pPr>
      <w:r>
        <w:t>5</w:t>
      </w:r>
      <w:r w:rsidRPr="00ED4245">
        <w:tab/>
      </w:r>
      <w:r w:rsidRPr="00F754E7">
        <w:tab/>
      </w:r>
    </w:p>
    <w:p w:rsidR="002371EA" w:rsidRDefault="002371EA" w:rsidP="002371EA">
      <w:pPr>
        <w:pStyle w:val="RuitAntwoord"/>
      </w:pPr>
      <w:r>
        <w:t>10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11</w:t>
      </w:r>
      <w:r w:rsidRPr="00ED4245">
        <w:tab/>
      </w:r>
      <w:r>
        <w:tab/>
      </w:r>
    </w:p>
    <w:p w:rsidR="002371EA" w:rsidRPr="00ED4245" w:rsidRDefault="002371EA" w:rsidP="002371EA">
      <w:pPr>
        <w:pStyle w:val="RuitAntwoord"/>
      </w:pPr>
      <w:r>
        <w:t>13</w:t>
      </w:r>
      <w:r w:rsidRPr="00ED4245">
        <w:tab/>
      </w:r>
      <w:r w:rsidRPr="00ED4245">
        <w:tab/>
      </w:r>
    </w:p>
    <w:p w:rsidR="002371EA" w:rsidRDefault="002371EA" w:rsidP="002371EA">
      <w:pPr>
        <w:pStyle w:val="RuitAntwoord"/>
      </w:pPr>
      <w:r>
        <w:t>16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17</w:t>
      </w:r>
      <w:r w:rsidRPr="00ED4245">
        <w:tab/>
      </w:r>
      <w:r w:rsidRPr="0083244B">
        <w:tab/>
      </w:r>
    </w:p>
    <w:p w:rsidR="002371EA" w:rsidRDefault="002371EA" w:rsidP="002371EA">
      <w:pPr>
        <w:pStyle w:val="RuitAntwoord"/>
      </w:pPr>
      <w:r>
        <w:t>18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19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20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22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24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25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26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28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29</w:t>
      </w:r>
      <w:r w:rsidRPr="00ED4245">
        <w:tab/>
      </w:r>
      <w:r>
        <w:tab/>
      </w:r>
    </w:p>
    <w:p w:rsidR="002371EA" w:rsidRPr="00ED4245" w:rsidRDefault="002371EA" w:rsidP="002371EA">
      <w:pPr>
        <w:pStyle w:val="RuitAntwoord"/>
      </w:pPr>
      <w:r>
        <w:t>31</w:t>
      </w:r>
      <w:r w:rsidRPr="00ED4245">
        <w:tab/>
      </w:r>
      <w:r w:rsidRPr="00ED4245">
        <w:tab/>
      </w:r>
    </w:p>
    <w:p w:rsidR="002371EA" w:rsidRPr="00ED4245" w:rsidRDefault="002371EA" w:rsidP="002371EA">
      <w:pPr>
        <w:pStyle w:val="RuitAntwoord"/>
      </w:pPr>
      <w:r>
        <w:t>33</w:t>
      </w:r>
      <w:r w:rsidRPr="00ED4245">
        <w:tab/>
      </w:r>
      <w:r w:rsidRPr="00ED4245">
        <w:tab/>
      </w:r>
    </w:p>
    <w:p w:rsidR="002371EA" w:rsidRDefault="002371EA" w:rsidP="002371EA">
      <w:pPr>
        <w:pStyle w:val="RuitAntwoord"/>
      </w:pPr>
      <w:r>
        <w:t>35</w:t>
      </w:r>
      <w:r w:rsidRPr="00ED4245">
        <w:tab/>
      </w:r>
      <w:r w:rsidRPr="007967E3">
        <w:tab/>
      </w:r>
    </w:p>
    <w:p w:rsidR="002371EA" w:rsidRDefault="002371EA" w:rsidP="002371EA">
      <w:pPr>
        <w:pStyle w:val="RuitAntwoord"/>
      </w:pPr>
      <w:r>
        <w:t>37</w:t>
      </w:r>
      <w:r w:rsidRPr="00ED4245">
        <w:tab/>
      </w:r>
      <w:r w:rsidRPr="00C07325">
        <w:tab/>
      </w:r>
    </w:p>
    <w:p w:rsidR="002371EA" w:rsidRDefault="002371EA" w:rsidP="002371EA">
      <w:pPr>
        <w:pStyle w:val="RuitAntwoord"/>
      </w:pPr>
      <w:r>
        <w:t>43</w:t>
      </w:r>
      <w:r w:rsidRPr="00ED4245">
        <w:tab/>
      </w:r>
      <w:r w:rsidRPr="00C16BE2">
        <w:tab/>
      </w:r>
    </w:p>
    <w:p w:rsidR="002371EA" w:rsidRDefault="002371EA" w:rsidP="002371EA">
      <w:pPr>
        <w:pStyle w:val="RuitAntwoord"/>
      </w:pPr>
      <w:r>
        <w:t>46</w:t>
      </w:r>
      <w:r w:rsidRPr="00ED4245">
        <w:tab/>
      </w:r>
      <w:r>
        <w:tab/>
      </w:r>
    </w:p>
    <w:p w:rsidR="002371EA" w:rsidRPr="00ED4245" w:rsidRDefault="002371EA" w:rsidP="002371EA">
      <w:pPr>
        <w:pStyle w:val="RuitAntwoord"/>
      </w:pPr>
      <w:r>
        <w:t>47</w:t>
      </w:r>
      <w:r w:rsidRPr="00ED4245">
        <w:tab/>
      </w:r>
      <w:r w:rsidRPr="00ED4245">
        <w:tab/>
      </w:r>
    </w:p>
    <w:p w:rsidR="002371EA" w:rsidRPr="00ED4245" w:rsidRDefault="002371EA" w:rsidP="002371EA">
      <w:pPr>
        <w:pStyle w:val="RuitAntwoord"/>
      </w:pPr>
      <w:r>
        <w:t>48</w:t>
      </w:r>
      <w:r w:rsidRPr="00ED4245">
        <w:tab/>
      </w:r>
      <w:r w:rsidRPr="00ED4245">
        <w:tab/>
      </w:r>
    </w:p>
    <w:p w:rsidR="002371EA" w:rsidRDefault="002371EA" w:rsidP="002371EA">
      <w:pPr>
        <w:pStyle w:val="RuitAntwoord"/>
      </w:pPr>
      <w:r>
        <w:t>49</w:t>
      </w:r>
      <w:r w:rsidRPr="00ED4245">
        <w:tab/>
      </w:r>
      <w:r>
        <w:tab/>
      </w:r>
    </w:p>
    <w:p w:rsidR="002371EA" w:rsidRPr="007C02DC" w:rsidRDefault="002371EA" w:rsidP="002371EA">
      <w:pPr>
        <w:pStyle w:val="RuitAntwoord"/>
        <w:rPr>
          <w:rFonts w:eastAsia="MS Mincho"/>
        </w:rPr>
      </w:pPr>
      <w:r>
        <w:rPr>
          <w:rFonts w:eastAsia="MS Mincho"/>
        </w:rPr>
        <w:t>50</w:t>
      </w:r>
      <w:r w:rsidRPr="007C02DC">
        <w:rPr>
          <w:rFonts w:eastAsia="MS Mincho"/>
        </w:rPr>
        <w:tab/>
      </w:r>
      <w:r w:rsidRPr="007C02DC">
        <w:rPr>
          <w:rFonts w:eastAsia="MS Mincho"/>
        </w:rPr>
        <w:tab/>
      </w:r>
    </w:p>
    <w:p w:rsidR="002371EA" w:rsidRDefault="002371EA" w:rsidP="002371EA">
      <w:pPr>
        <w:pStyle w:val="RuitAntwoord"/>
      </w:pPr>
      <w:r>
        <w:lastRenderedPageBreak/>
        <w:t>51</w:t>
      </w:r>
      <w:r w:rsidRPr="00ED4245">
        <w:tab/>
      </w:r>
      <w:r>
        <w:tab/>
      </w:r>
    </w:p>
    <w:p w:rsidR="002371EA" w:rsidRPr="007C02DC" w:rsidRDefault="002371EA" w:rsidP="002371EA">
      <w:pPr>
        <w:pStyle w:val="RuitAntwoord"/>
        <w:rPr>
          <w:rFonts w:eastAsia="MS Mincho"/>
        </w:rPr>
      </w:pPr>
      <w:r>
        <w:rPr>
          <w:rFonts w:eastAsia="MS Mincho"/>
        </w:rPr>
        <w:t>54</w:t>
      </w:r>
      <w:r w:rsidRPr="007C02DC">
        <w:rPr>
          <w:rFonts w:eastAsia="MS Mincho"/>
        </w:rPr>
        <w:tab/>
      </w:r>
      <w:r w:rsidRPr="007C02DC">
        <w:rPr>
          <w:rFonts w:eastAsia="MS Mincho"/>
        </w:rPr>
        <w:tab/>
      </w:r>
    </w:p>
    <w:p w:rsidR="002371EA" w:rsidRDefault="002371EA" w:rsidP="002371EA">
      <w:pPr>
        <w:pStyle w:val="RuitAntwoord"/>
      </w:pPr>
      <w:r>
        <w:t>56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60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61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62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66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lastRenderedPageBreak/>
        <w:t>67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68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69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70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71</w:t>
      </w:r>
      <w:r w:rsidRPr="00ED4245">
        <w:tab/>
      </w:r>
      <w:r>
        <w:tab/>
      </w:r>
    </w:p>
    <w:p w:rsidR="002371EA" w:rsidRDefault="002371EA" w:rsidP="002371EA">
      <w:pPr>
        <w:pStyle w:val="RuitAntwoord"/>
      </w:pPr>
      <w:r>
        <w:t>72</w:t>
      </w:r>
      <w:r w:rsidRPr="00ED4245">
        <w:tab/>
      </w:r>
      <w:r>
        <w:tab/>
      </w:r>
    </w:p>
    <w:p w:rsidR="002371EA" w:rsidRDefault="002371EA" w:rsidP="002371EA">
      <w:pPr>
        <w:pStyle w:val="Title"/>
        <w:sectPr w:rsidR="002371EA" w:rsidSect="002371EA">
          <w:type w:val="continuous"/>
          <w:pgSz w:w="11907" w:h="16839" w:code="9"/>
          <w:pgMar w:top="1134" w:right="1134" w:bottom="1134" w:left="1134" w:header="0" w:footer="0" w:gutter="0"/>
          <w:cols w:num="2" w:space="708"/>
          <w:docGrid w:linePitch="360"/>
        </w:sectPr>
      </w:pPr>
    </w:p>
    <w:p w:rsidR="002371EA" w:rsidRDefault="002371EA" w:rsidP="002371EA">
      <w:pPr>
        <w:pStyle w:val="Title"/>
      </w:pPr>
      <w:r>
        <w:lastRenderedPageBreak/>
        <w:t>Ruit 136</w:t>
      </w:r>
      <w:proofErr w:type="gramStart"/>
      <w:r>
        <w:t xml:space="preserve"> - </w:t>
      </w:r>
      <w:proofErr w:type="gramEnd"/>
      <w:r>
        <w:t>1983-vertaling - Leidrade</w:t>
      </w:r>
    </w:p>
    <w:p w:rsidR="002371EA" w:rsidRPr="00C83840" w:rsidRDefault="002371EA" w:rsidP="002371EA">
      <w:pPr>
        <w:pStyle w:val="Heading2"/>
        <w:rPr>
          <w:sz w:val="40"/>
        </w:rPr>
      </w:pPr>
      <w:r w:rsidRPr="00C83840">
        <w:rPr>
          <w:sz w:val="40"/>
        </w:rPr>
        <w:t>Af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</w:t>
      </w:r>
      <w:r w:rsidRPr="00C83840">
        <w:rPr>
          <w:sz w:val="32"/>
        </w:rPr>
        <w:tab/>
        <w:t>Die broer van Nahor en Haran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</w:t>
      </w:r>
      <w:r w:rsidRPr="00C83840">
        <w:rPr>
          <w:sz w:val="32"/>
        </w:rPr>
        <w:tab/>
        <w:t>Wyn is soos wat die kobra spoeg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3</w:t>
      </w:r>
      <w:r w:rsidRPr="00C83840">
        <w:rPr>
          <w:sz w:val="32"/>
        </w:rPr>
        <w:tab/>
        <w:t>Paulus se beskrywing van mense wat net in hierdie lewe op Christus hoop.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4</w:t>
      </w:r>
      <w:r w:rsidRPr="00C83840">
        <w:rPr>
          <w:sz w:val="32"/>
        </w:rPr>
        <w:tab/>
        <w:t xml:space="preserve">Esegiël profeteer dat Jerusalem </w:t>
      </w:r>
      <w:proofErr w:type="spellStart"/>
      <w:r w:rsidRPr="00C83840">
        <w:rPr>
          <w:sz w:val="32"/>
        </w:rPr>
        <w:t>‘n</w:t>
      </w:r>
      <w:proofErr w:type="spellEnd"/>
      <w:r w:rsidRPr="00C83840">
        <w:rPr>
          <w:sz w:val="32"/>
        </w:rPr>
        <w:t xml:space="preserve"> pot is waarvan hierdie aanpaksel nie wil afkom nie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</w:t>
      </w:r>
      <w:r w:rsidRPr="00C83840">
        <w:rPr>
          <w:sz w:val="32"/>
        </w:rPr>
        <w:tab/>
        <w:t>Naam wat Paulus vir Elimas noem</w:t>
      </w:r>
    </w:p>
    <w:p w:rsidR="002371EA" w:rsidRPr="00C83840" w:rsidRDefault="002371EA" w:rsidP="002371EA">
      <w:pPr>
        <w:pStyle w:val="Quote"/>
        <w:rPr>
          <w:sz w:val="32"/>
        </w:rPr>
      </w:pPr>
      <w:proofErr w:type="gramStart"/>
      <w:r w:rsidRPr="00C83840">
        <w:rPr>
          <w:sz w:val="32"/>
        </w:rPr>
        <w:t>7</w:t>
      </w:r>
      <w:r w:rsidRPr="00C83840">
        <w:rPr>
          <w:sz w:val="32"/>
        </w:rPr>
        <w:tab/>
        <w:t>Kraaie het dit nie, want God sorg vir hulle.</w:t>
      </w:r>
      <w:proofErr w:type="gramEnd"/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8</w:t>
      </w:r>
      <w:r w:rsidRPr="00C83840">
        <w:rPr>
          <w:sz w:val="32"/>
        </w:rPr>
        <w:tab/>
        <w:t>Gaste by die feesmaal van Herodes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9</w:t>
      </w:r>
      <w:r w:rsidRPr="00C83840">
        <w:rPr>
          <w:sz w:val="32"/>
        </w:rPr>
        <w:tab/>
        <w:t>Nehemia het vooraanstaande mense laat bymekaar kom wat hulle name hier wou laat opskryf.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11</w:t>
      </w:r>
      <w:r w:rsidRPr="00C83840">
        <w:rPr>
          <w:sz w:val="32"/>
        </w:rPr>
        <w:tab/>
        <w:t>Jy is klaar veroordeel as jy nie hieruit eet nie, doen dit nie, en dit is sonde.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12</w:t>
      </w:r>
      <w:r w:rsidRPr="00C83840">
        <w:rPr>
          <w:sz w:val="32"/>
        </w:rPr>
        <w:tab/>
        <w:t xml:space="preserve">Koning </w:t>
      </w:r>
      <w:proofErr w:type="spellStart"/>
      <w:r w:rsidRPr="00C83840">
        <w:rPr>
          <w:sz w:val="32"/>
        </w:rPr>
        <w:t>Agan</w:t>
      </w:r>
      <w:proofErr w:type="spellEnd"/>
      <w:r w:rsidRPr="00C83840">
        <w:rPr>
          <w:sz w:val="32"/>
        </w:rPr>
        <w:t xml:space="preserve"> beveel die priester Urija om dit aan die brand te steek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14</w:t>
      </w:r>
      <w:r w:rsidRPr="00C83840">
        <w:rPr>
          <w:sz w:val="32"/>
        </w:rPr>
        <w:tab/>
      </w:r>
      <w:proofErr w:type="spellStart"/>
      <w:r w:rsidRPr="00C83840">
        <w:rPr>
          <w:sz w:val="32"/>
        </w:rPr>
        <w:t>‘n</w:t>
      </w:r>
      <w:proofErr w:type="spellEnd"/>
      <w:r w:rsidRPr="00C83840">
        <w:rPr>
          <w:sz w:val="32"/>
        </w:rPr>
        <w:t xml:space="preserve"> Ander woord vir ‘voorbeeld’</w:t>
      </w:r>
      <w:proofErr w:type="gramStart"/>
      <w:r w:rsidRPr="00C83840">
        <w:rPr>
          <w:sz w:val="32"/>
        </w:rPr>
        <w:t xml:space="preserve"> - </w:t>
      </w:r>
      <w:proofErr w:type="gramEnd"/>
      <w:r w:rsidRPr="00C83840">
        <w:rPr>
          <w:sz w:val="32"/>
        </w:rPr>
        <w:t xml:space="preserve">waarvan </w:t>
      </w:r>
      <w:proofErr w:type="spellStart"/>
      <w:r w:rsidRPr="00C83840">
        <w:rPr>
          <w:sz w:val="32"/>
        </w:rPr>
        <w:t>‘n</w:t>
      </w:r>
      <w:proofErr w:type="spellEnd"/>
      <w:r w:rsidRPr="00C83840">
        <w:rPr>
          <w:sz w:val="32"/>
        </w:rPr>
        <w:t xml:space="preserve"> afskrif van die wet vir die koning gemaak moet word.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15</w:t>
      </w:r>
      <w:r w:rsidRPr="00C83840">
        <w:rPr>
          <w:sz w:val="32"/>
        </w:rPr>
        <w:tab/>
        <w:t xml:space="preserve">Hier het Abram by die </w:t>
      </w:r>
      <w:proofErr w:type="spellStart"/>
      <w:r w:rsidRPr="00C83840">
        <w:rPr>
          <w:sz w:val="32"/>
        </w:rPr>
        <w:t>waarsêersboom</w:t>
      </w:r>
      <w:proofErr w:type="spellEnd"/>
      <w:r w:rsidRPr="00C83840">
        <w:rPr>
          <w:sz w:val="32"/>
        </w:rPr>
        <w:t xml:space="preserve"> kamp opgeslaan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17</w:t>
      </w:r>
      <w:r w:rsidRPr="00C83840">
        <w:rPr>
          <w:sz w:val="32"/>
        </w:rPr>
        <w:tab/>
        <w:t>Beoefen dit en jy sal nie deel kry aan die koninkryk van God nie.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21</w:t>
      </w:r>
      <w:r w:rsidRPr="00C83840">
        <w:rPr>
          <w:sz w:val="32"/>
        </w:rPr>
        <w:tab/>
        <w:t>Die skape sal aan hierdie kant van Jesus staan.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23</w:t>
      </w:r>
      <w:r w:rsidRPr="00C83840">
        <w:rPr>
          <w:sz w:val="32"/>
        </w:rPr>
        <w:tab/>
        <w:t>Dawid se emosie as sy ongeregtighede hom inhaal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27</w:t>
      </w:r>
      <w:r w:rsidRPr="00C83840">
        <w:rPr>
          <w:sz w:val="32"/>
        </w:rPr>
        <w:tab/>
        <w:t>Die beweging van die swaard van die koning van Babel teen Egipte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30</w:t>
      </w:r>
      <w:r w:rsidRPr="00C83840">
        <w:rPr>
          <w:sz w:val="32"/>
        </w:rPr>
        <w:tab/>
        <w:t>So klein beskryf Job sy eie lewe.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32</w:t>
      </w:r>
      <w:r w:rsidRPr="00C83840">
        <w:rPr>
          <w:sz w:val="32"/>
        </w:rPr>
        <w:tab/>
      </w:r>
      <w:proofErr w:type="spellStart"/>
      <w:r w:rsidRPr="00C83840">
        <w:rPr>
          <w:sz w:val="32"/>
        </w:rPr>
        <w:t>‘n</w:t>
      </w:r>
      <w:proofErr w:type="spellEnd"/>
      <w:r w:rsidRPr="00C83840">
        <w:rPr>
          <w:sz w:val="32"/>
        </w:rPr>
        <w:t xml:space="preserve"> Mens kon hierdeur gaan van die tweede en derde verdieping van die tempel.</w:t>
      </w:r>
    </w:p>
    <w:p w:rsidR="002371EA" w:rsidRPr="00C83840" w:rsidRDefault="002371EA" w:rsidP="002371EA">
      <w:pPr>
        <w:pStyle w:val="Quote"/>
        <w:rPr>
          <w:rFonts w:eastAsia="MS Mincho"/>
          <w:sz w:val="32"/>
        </w:rPr>
      </w:pPr>
      <w:r w:rsidRPr="00C83840">
        <w:rPr>
          <w:rFonts w:eastAsia="MS Mincho"/>
          <w:sz w:val="32"/>
        </w:rPr>
        <w:t>34</w:t>
      </w:r>
      <w:r w:rsidRPr="00C83840">
        <w:rPr>
          <w:rFonts w:eastAsia="MS Mincho"/>
          <w:sz w:val="32"/>
        </w:rPr>
        <w:tab/>
        <w:t>Wanneer die Psalmis die Skeppinggod loof, sê hy dat die rotse as woonplek van hierdie diertjies geskep is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36</w:t>
      </w:r>
      <w:r w:rsidRPr="00C83840">
        <w:rPr>
          <w:sz w:val="32"/>
        </w:rPr>
        <w:tab/>
      </w:r>
      <w:r w:rsidR="00291C3D" w:rsidRPr="00C83840">
        <w:rPr>
          <w:sz w:val="32"/>
        </w:rPr>
        <w:t>Hy wat</w:t>
      </w:r>
      <w:r w:rsidRPr="00C83840">
        <w:rPr>
          <w:sz w:val="32"/>
        </w:rPr>
        <w:t xml:space="preserve"> hier ingaan, is die skape se herder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38</w:t>
      </w:r>
      <w:r w:rsidRPr="00C83840">
        <w:rPr>
          <w:sz w:val="32"/>
        </w:rPr>
        <w:tab/>
        <w:t>Almal dwaal af, doen dit, en nie een doen goed nie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39</w:t>
      </w:r>
      <w:r w:rsidRPr="00C83840">
        <w:rPr>
          <w:sz w:val="32"/>
        </w:rPr>
        <w:tab/>
        <w:t>Simri se waarneming wat hom laat selfmoord pleeg.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40</w:t>
      </w:r>
      <w:r w:rsidRPr="00C83840">
        <w:rPr>
          <w:sz w:val="32"/>
        </w:rPr>
        <w:tab/>
        <w:t>Jesaja vra of hy die een kan swaai wat hom optel.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lastRenderedPageBreak/>
        <w:t>41</w:t>
      </w:r>
      <w:r w:rsidRPr="00C83840">
        <w:rPr>
          <w:sz w:val="32"/>
        </w:rPr>
        <w:tab/>
        <w:t>Die dryfkrag waarom die Filistyne die putte van Abraham toegegooi het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42</w:t>
      </w:r>
      <w:r w:rsidRPr="00C83840">
        <w:rPr>
          <w:sz w:val="32"/>
        </w:rPr>
        <w:tab/>
        <w:t>In liefde besing sy hierdie liggaamsdele as marmerpilare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44</w:t>
      </w:r>
      <w:r w:rsidRPr="00C83840">
        <w:rPr>
          <w:sz w:val="32"/>
        </w:rPr>
        <w:tab/>
        <w:t>In</w:t>
      </w:r>
      <w:r w:rsidR="00291C3D" w:rsidRPr="00C83840">
        <w:rPr>
          <w:sz w:val="32"/>
        </w:rPr>
        <w:t xml:space="preserve"> hierdie regeringsjaar van Sedek</w:t>
      </w:r>
      <w:r w:rsidRPr="00C83840">
        <w:rPr>
          <w:sz w:val="32"/>
        </w:rPr>
        <w:t>ia is die stadsmuur oopgebreek.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45</w:t>
      </w:r>
      <w:r w:rsidRPr="00C83840">
        <w:rPr>
          <w:sz w:val="32"/>
        </w:rPr>
        <w:tab/>
        <w:t xml:space="preserve">Dit mag jy nie van </w:t>
      </w:r>
      <w:proofErr w:type="spellStart"/>
      <w:r w:rsidRPr="00C83840">
        <w:rPr>
          <w:sz w:val="32"/>
        </w:rPr>
        <w:t>‘n</w:t>
      </w:r>
      <w:proofErr w:type="spellEnd"/>
      <w:r w:rsidRPr="00C83840">
        <w:rPr>
          <w:sz w:val="32"/>
        </w:rPr>
        <w:t xml:space="preserve"> arme vra nie, ook hom nie aan skuldeisers oorgee nie</w:t>
      </w:r>
    </w:p>
    <w:p w:rsidR="002371EA" w:rsidRPr="00C83840" w:rsidRDefault="002371EA" w:rsidP="002371EA">
      <w:pPr>
        <w:pStyle w:val="Quote"/>
        <w:rPr>
          <w:rFonts w:eastAsia="MS Mincho"/>
          <w:sz w:val="32"/>
        </w:rPr>
      </w:pPr>
      <w:r w:rsidRPr="00C83840">
        <w:rPr>
          <w:rFonts w:eastAsia="MS Mincho"/>
          <w:sz w:val="32"/>
        </w:rPr>
        <w:t>46</w:t>
      </w:r>
      <w:r w:rsidRPr="00C83840">
        <w:rPr>
          <w:rFonts w:eastAsia="MS Mincho"/>
          <w:sz w:val="32"/>
        </w:rPr>
        <w:tab/>
        <w:t>Lukas se beroep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50</w:t>
      </w:r>
      <w:r w:rsidRPr="00C83840">
        <w:rPr>
          <w:sz w:val="32"/>
        </w:rPr>
        <w:tab/>
        <w:t>Wyse waarop Josef sy broers aanspreek by hulle herontmoeting.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52</w:t>
      </w:r>
      <w:r w:rsidRPr="00C83840">
        <w:rPr>
          <w:sz w:val="32"/>
        </w:rPr>
        <w:tab/>
        <w:t>Titus se nasionaliteit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53</w:t>
      </w:r>
      <w:r w:rsidRPr="00C83840">
        <w:rPr>
          <w:sz w:val="32"/>
        </w:rPr>
        <w:tab/>
        <w:t>Uit eerbied vir God mag jy hom nie vloek nie.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55</w:t>
      </w:r>
      <w:r w:rsidRPr="00C83840">
        <w:rPr>
          <w:sz w:val="32"/>
        </w:rPr>
        <w:tab/>
        <w:t>Houer met kole in waarin Baruk se skryfwerk verbrand is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57</w:t>
      </w:r>
      <w:r w:rsidRPr="00C83840">
        <w:rPr>
          <w:sz w:val="32"/>
        </w:rPr>
        <w:tab/>
        <w:t>Maak die klippe op die Ebalberg hiermee wit.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58</w:t>
      </w:r>
      <w:r w:rsidRPr="00C83840">
        <w:rPr>
          <w:sz w:val="32"/>
        </w:rPr>
        <w:tab/>
        <w:t xml:space="preserve">Die vreemdeling sal aan jou leen. Dit maak hom die kop en jou die </w:t>
      </w:r>
      <w:proofErr w:type="gramStart"/>
      <w:r w:rsidRPr="00C83840">
        <w:rPr>
          <w:sz w:val="32"/>
        </w:rPr>
        <w:t>....</w:t>
      </w:r>
      <w:proofErr w:type="gramEnd"/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59</w:t>
      </w:r>
      <w:r w:rsidRPr="00C83840">
        <w:rPr>
          <w:sz w:val="32"/>
        </w:rPr>
        <w:tab/>
        <w:t>As jy o</w:t>
      </w:r>
      <w:r w:rsidR="002C2386" w:rsidRPr="00C83840">
        <w:rPr>
          <w:sz w:val="32"/>
        </w:rPr>
        <w:t>p</w:t>
      </w:r>
      <w:r w:rsidRPr="00C83840">
        <w:rPr>
          <w:sz w:val="32"/>
        </w:rPr>
        <w:t xml:space="preserve"> die </w:t>
      </w:r>
      <w:proofErr w:type="spellStart"/>
      <w:r w:rsidRPr="00C83840">
        <w:rPr>
          <w:sz w:val="32"/>
        </w:rPr>
        <w:t>sabbatdag</w:t>
      </w:r>
      <w:proofErr w:type="spellEnd"/>
      <w:r w:rsidRPr="00C83840">
        <w:rPr>
          <w:sz w:val="32"/>
        </w:rPr>
        <w:t xml:space="preserve"> sing, sing van die grootheid van die Here, en besef dit, anders word jy as hierdie tipe mens getipeer.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62</w:t>
      </w:r>
      <w:r w:rsidRPr="00C83840">
        <w:rPr>
          <w:sz w:val="32"/>
        </w:rPr>
        <w:tab/>
        <w:t>Hier was daar twaalf fonteine en sewentig palmbome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63</w:t>
      </w:r>
      <w:r w:rsidRPr="00C83840">
        <w:rPr>
          <w:sz w:val="32"/>
        </w:rPr>
        <w:tab/>
        <w:t>Keiser Claudius het beveel dat al die Jode hierdie stad moet verlaat.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64</w:t>
      </w:r>
      <w:r w:rsidRPr="00C83840">
        <w:rPr>
          <w:sz w:val="32"/>
        </w:rPr>
        <w:tab/>
        <w:t>Houer vir die olie vir Jesus se kop.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65</w:t>
      </w:r>
      <w:r w:rsidRPr="00C83840">
        <w:rPr>
          <w:sz w:val="32"/>
        </w:rPr>
        <w:tab/>
        <w:t>Jakob leun op hierdie deel van sy kierie as hy sy seuns seën.</w:t>
      </w:r>
    </w:p>
    <w:p w:rsidR="002371EA" w:rsidRPr="00C83840" w:rsidRDefault="002371EA" w:rsidP="002371EA">
      <w:pPr>
        <w:pStyle w:val="Heading2"/>
        <w:rPr>
          <w:sz w:val="40"/>
        </w:rPr>
      </w:pPr>
      <w:r w:rsidRPr="00C83840">
        <w:rPr>
          <w:sz w:val="40"/>
        </w:rPr>
        <w:t>Dwars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5</w:t>
      </w:r>
      <w:r w:rsidRPr="00C83840">
        <w:rPr>
          <w:sz w:val="32"/>
        </w:rPr>
        <w:tab/>
        <w:t>Dit getuig van iets beters as die bloed van Abel.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10</w:t>
      </w:r>
      <w:r w:rsidRPr="00C83840">
        <w:rPr>
          <w:sz w:val="32"/>
        </w:rPr>
        <w:tab/>
        <w:t>Die regters van Jerusalem is soos wolwe wat hierdie kos snags soek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11</w:t>
      </w:r>
      <w:r w:rsidRPr="00C83840">
        <w:rPr>
          <w:sz w:val="32"/>
        </w:rPr>
        <w:tab/>
        <w:t xml:space="preserve">Esau is harig en Jakob </w:t>
      </w:r>
      <w:proofErr w:type="gramStart"/>
      <w:r w:rsidRPr="00C83840">
        <w:rPr>
          <w:sz w:val="32"/>
        </w:rPr>
        <w:t>______</w:t>
      </w:r>
      <w:proofErr w:type="gramEnd"/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13</w:t>
      </w:r>
      <w:r w:rsidRPr="00C83840">
        <w:rPr>
          <w:sz w:val="32"/>
        </w:rPr>
        <w:tab/>
        <w:t>Pinehas het die trompette hiervoor gebruik in die oorlog.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16</w:t>
      </w:r>
      <w:r w:rsidRPr="00C83840">
        <w:rPr>
          <w:sz w:val="32"/>
        </w:rPr>
        <w:tab/>
        <w:t>So is Dawid se keel geroep soos hy vir God gewag het.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17</w:t>
      </w:r>
      <w:r w:rsidRPr="00C83840">
        <w:rPr>
          <w:sz w:val="32"/>
        </w:rPr>
        <w:tab/>
        <w:t>Dawid moet 100 Filistynse voorhuide hiervoor betaal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18</w:t>
      </w:r>
      <w:r w:rsidRPr="00C83840">
        <w:rPr>
          <w:sz w:val="32"/>
        </w:rPr>
        <w:tab/>
        <w:t>Gooi dit op bytsoda, en dis hoe jy voel as iemand vir jou liedjies sing as jy treurig voel.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19</w:t>
      </w:r>
      <w:r w:rsidRPr="00C83840">
        <w:rPr>
          <w:sz w:val="32"/>
        </w:rPr>
        <w:tab/>
        <w:t>Hierlangs het Boas gaan lê nadat hy lekker geëet en gedrink het.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20</w:t>
      </w:r>
      <w:r w:rsidRPr="00C83840">
        <w:rPr>
          <w:sz w:val="32"/>
        </w:rPr>
        <w:tab/>
        <w:t>Hanna het dit nie gedrink nie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22</w:t>
      </w:r>
      <w:r w:rsidRPr="00C83840">
        <w:rPr>
          <w:sz w:val="32"/>
        </w:rPr>
        <w:tab/>
        <w:t>Job reken dat God dit doen oor die wanhoop van die onskuldiges.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24</w:t>
      </w:r>
      <w:r w:rsidRPr="00C83840">
        <w:rPr>
          <w:sz w:val="32"/>
        </w:rPr>
        <w:tab/>
        <w:t xml:space="preserve">Hieraan sit die slaaf die ring aan die dogter van </w:t>
      </w:r>
      <w:proofErr w:type="spellStart"/>
      <w:r w:rsidRPr="00C83840">
        <w:rPr>
          <w:sz w:val="32"/>
        </w:rPr>
        <w:t>Betuel</w:t>
      </w:r>
      <w:proofErr w:type="spellEnd"/>
      <w:r w:rsidRPr="00C83840">
        <w:rPr>
          <w:sz w:val="32"/>
        </w:rPr>
        <w:t>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25</w:t>
      </w:r>
      <w:r w:rsidRPr="00C83840">
        <w:rPr>
          <w:sz w:val="32"/>
        </w:rPr>
        <w:tab/>
        <w:t xml:space="preserve">As </w:t>
      </w:r>
      <w:proofErr w:type="spellStart"/>
      <w:r w:rsidRPr="00C83840">
        <w:rPr>
          <w:sz w:val="32"/>
        </w:rPr>
        <w:t>‘n</w:t>
      </w:r>
      <w:proofErr w:type="spellEnd"/>
      <w:r w:rsidRPr="00C83840">
        <w:rPr>
          <w:sz w:val="32"/>
        </w:rPr>
        <w:t xml:space="preserve"> blinde </w:t>
      </w:r>
      <w:proofErr w:type="spellStart"/>
      <w:r w:rsidRPr="00C83840">
        <w:rPr>
          <w:sz w:val="32"/>
        </w:rPr>
        <w:t>‘n</w:t>
      </w:r>
      <w:proofErr w:type="spellEnd"/>
      <w:r w:rsidRPr="00C83840">
        <w:rPr>
          <w:sz w:val="32"/>
        </w:rPr>
        <w:t xml:space="preserve"> blinde lei, van albei hierin.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26</w:t>
      </w:r>
      <w:r w:rsidRPr="00C83840">
        <w:rPr>
          <w:sz w:val="32"/>
        </w:rPr>
        <w:tab/>
        <w:t>Moses gee vir Gobab hierdie taak</w:t>
      </w:r>
      <w:bookmarkStart w:id="0" w:name="_GoBack"/>
      <w:bookmarkEnd w:id="0"/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28</w:t>
      </w:r>
      <w:r w:rsidRPr="00C83840">
        <w:rPr>
          <w:sz w:val="32"/>
        </w:rPr>
        <w:tab/>
        <w:t>Sterreteken wat die Here gemaak het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29</w:t>
      </w:r>
      <w:r w:rsidRPr="00C83840">
        <w:rPr>
          <w:sz w:val="32"/>
        </w:rPr>
        <w:tab/>
        <w:t>Die ondergeskiktes weet nie wat hy doen nie, sê Jesus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31</w:t>
      </w:r>
      <w:r w:rsidRPr="00C83840">
        <w:rPr>
          <w:sz w:val="32"/>
        </w:rPr>
        <w:tab/>
        <w:t xml:space="preserve">Dit doen die </w:t>
      </w:r>
      <w:proofErr w:type="gramStart"/>
      <w:r w:rsidRPr="00C83840">
        <w:rPr>
          <w:sz w:val="32"/>
        </w:rPr>
        <w:t>vals</w:t>
      </w:r>
      <w:proofErr w:type="gramEnd"/>
      <w:r w:rsidRPr="00C83840">
        <w:rPr>
          <w:sz w:val="32"/>
        </w:rPr>
        <w:t xml:space="preserve"> profete met die verderflike dwaalleer.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33</w:t>
      </w:r>
      <w:r w:rsidRPr="00C83840">
        <w:rPr>
          <w:sz w:val="32"/>
        </w:rPr>
        <w:tab/>
        <w:t>Met hierdie emosie het die Here sy uitverkorenes laat voorttrek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35</w:t>
      </w:r>
      <w:r w:rsidRPr="00C83840">
        <w:rPr>
          <w:sz w:val="32"/>
        </w:rPr>
        <w:tab/>
        <w:t>Dit laat jou rykdom nie meer word nie</w:t>
      </w:r>
      <w:proofErr w:type="gramStart"/>
      <w:r w:rsidRPr="00C83840">
        <w:rPr>
          <w:sz w:val="32"/>
        </w:rPr>
        <w:t xml:space="preserve"> - </w:t>
      </w:r>
      <w:proofErr w:type="gramEnd"/>
      <w:r w:rsidRPr="00C83840">
        <w:rPr>
          <w:sz w:val="32"/>
        </w:rPr>
        <w:t>die Here bring rykdom.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37</w:t>
      </w:r>
      <w:r w:rsidRPr="00C83840">
        <w:rPr>
          <w:sz w:val="32"/>
        </w:rPr>
        <w:tab/>
        <w:t xml:space="preserve">Jojada het só </w:t>
      </w:r>
      <w:proofErr w:type="spellStart"/>
      <w:r w:rsidRPr="00C83840">
        <w:rPr>
          <w:sz w:val="32"/>
        </w:rPr>
        <w:t>‘n</w:t>
      </w:r>
      <w:proofErr w:type="spellEnd"/>
      <w:r w:rsidRPr="00C83840">
        <w:rPr>
          <w:sz w:val="32"/>
        </w:rPr>
        <w:t xml:space="preserve"> gat in die deksel van die </w:t>
      </w:r>
      <w:proofErr w:type="gramStart"/>
      <w:r w:rsidRPr="00C83840">
        <w:rPr>
          <w:sz w:val="32"/>
        </w:rPr>
        <w:t>kis</w:t>
      </w:r>
      <w:proofErr w:type="gramEnd"/>
      <w:r w:rsidRPr="00C83840">
        <w:rPr>
          <w:sz w:val="32"/>
        </w:rPr>
        <w:t xml:space="preserve"> gemaak waar die geld ingegooi kan word.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lastRenderedPageBreak/>
        <w:t>43</w:t>
      </w:r>
      <w:r w:rsidRPr="00C83840">
        <w:rPr>
          <w:sz w:val="32"/>
        </w:rPr>
        <w:tab/>
        <w:t>Die wyse waarop die steggie groei wat die groot arend geplant het.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46</w:t>
      </w:r>
      <w:r w:rsidRPr="00C83840">
        <w:rPr>
          <w:sz w:val="32"/>
        </w:rPr>
        <w:tab/>
        <w:t>Die bron van die kennis van Sanballat dat Nehemia koning wil word.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47</w:t>
      </w:r>
      <w:r w:rsidRPr="00C83840">
        <w:rPr>
          <w:sz w:val="32"/>
        </w:rPr>
        <w:tab/>
        <w:t>Die Here se naam vir Salomo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48</w:t>
      </w:r>
      <w:r w:rsidRPr="00C83840">
        <w:rPr>
          <w:sz w:val="32"/>
        </w:rPr>
        <w:tab/>
        <w:t>Die volk het nog nie hiermee begin nie toe die Here se toorn teen hulle ontvlam het en Hy baie doodgemaak het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49</w:t>
      </w:r>
      <w:r w:rsidRPr="00C83840">
        <w:rPr>
          <w:sz w:val="32"/>
        </w:rPr>
        <w:tab/>
        <w:t>Wanneer pa dit met die gelofte van sy dogter doen, is die gelofte nie van krag nie.</w:t>
      </w:r>
    </w:p>
    <w:p w:rsidR="002371EA" w:rsidRPr="00C83840" w:rsidRDefault="002371EA" w:rsidP="002371EA">
      <w:pPr>
        <w:pStyle w:val="Quote"/>
        <w:rPr>
          <w:rFonts w:eastAsia="MS Mincho"/>
          <w:sz w:val="32"/>
        </w:rPr>
      </w:pPr>
      <w:r w:rsidRPr="00C83840">
        <w:rPr>
          <w:rFonts w:eastAsia="MS Mincho"/>
          <w:sz w:val="32"/>
        </w:rPr>
        <w:t>50</w:t>
      </w:r>
      <w:r w:rsidRPr="00C83840">
        <w:rPr>
          <w:rFonts w:eastAsia="MS Mincho"/>
          <w:sz w:val="32"/>
        </w:rPr>
        <w:tab/>
        <w:t>Paulus sê dat hy soos hierdie goeie ambagsman die fondament van die gemeente gelê het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51</w:t>
      </w:r>
      <w:r w:rsidRPr="00C83840">
        <w:rPr>
          <w:sz w:val="32"/>
        </w:rPr>
        <w:tab/>
        <w:t>Gamliël het op hierdie dag sy offer vir die inwyding van die altaar gebring</w:t>
      </w:r>
    </w:p>
    <w:p w:rsidR="002371EA" w:rsidRPr="00C83840" w:rsidRDefault="002371EA" w:rsidP="002371EA">
      <w:pPr>
        <w:pStyle w:val="Quote"/>
        <w:rPr>
          <w:rFonts w:eastAsia="MS Mincho"/>
          <w:sz w:val="32"/>
        </w:rPr>
      </w:pPr>
      <w:r w:rsidRPr="00C83840">
        <w:rPr>
          <w:rFonts w:eastAsia="MS Mincho"/>
          <w:sz w:val="32"/>
        </w:rPr>
        <w:t>54</w:t>
      </w:r>
      <w:r w:rsidRPr="00C83840">
        <w:rPr>
          <w:rFonts w:eastAsia="MS Mincho"/>
          <w:sz w:val="32"/>
        </w:rPr>
        <w:tab/>
        <w:t>Beroep van 'n profeet wat ook wildevye gekweek het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56</w:t>
      </w:r>
      <w:r w:rsidRPr="00C83840">
        <w:rPr>
          <w:sz w:val="32"/>
        </w:rPr>
        <w:tab/>
        <w:t>Die Here hou wag en beskerm ons ook teen die goddelose wat dit doen.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60</w:t>
      </w:r>
      <w:r w:rsidRPr="00C83840">
        <w:rPr>
          <w:sz w:val="32"/>
        </w:rPr>
        <w:tab/>
        <w:t xml:space="preserve">Werktuig van die </w:t>
      </w:r>
      <w:proofErr w:type="spellStart"/>
      <w:r w:rsidRPr="00C83840">
        <w:rPr>
          <w:sz w:val="32"/>
        </w:rPr>
        <w:t>weggevoerdes</w:t>
      </w:r>
      <w:proofErr w:type="spellEnd"/>
      <w:r w:rsidRPr="00C83840">
        <w:rPr>
          <w:sz w:val="32"/>
        </w:rPr>
        <w:t xml:space="preserve"> uit Rabba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61</w:t>
      </w:r>
      <w:r w:rsidRPr="00C83840">
        <w:rPr>
          <w:sz w:val="32"/>
        </w:rPr>
        <w:tab/>
        <w:t>Dit is die seisoen waarin konings gewoonlik uittrek om oorlog te maak.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62</w:t>
      </w:r>
      <w:r w:rsidRPr="00C83840">
        <w:rPr>
          <w:sz w:val="32"/>
        </w:rPr>
        <w:tab/>
        <w:t>Hieruit kom die vlieënde draak waardeur die Filistyne gestraf gaan word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66</w:t>
      </w:r>
      <w:r w:rsidRPr="00C83840">
        <w:rPr>
          <w:sz w:val="32"/>
        </w:rPr>
        <w:tab/>
        <w:t>Festus reken dit is Paulus se geestestoestand.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67</w:t>
      </w:r>
      <w:r w:rsidRPr="00C83840">
        <w:rPr>
          <w:sz w:val="32"/>
        </w:rPr>
        <w:tab/>
        <w:t xml:space="preserve">Hy kan die Israeliet van </w:t>
      </w:r>
      <w:proofErr w:type="spellStart"/>
      <w:r w:rsidRPr="00C83840">
        <w:rPr>
          <w:sz w:val="32"/>
        </w:rPr>
        <w:t>‘n</w:t>
      </w:r>
      <w:proofErr w:type="spellEnd"/>
      <w:r w:rsidRPr="00C83840">
        <w:rPr>
          <w:sz w:val="32"/>
        </w:rPr>
        <w:t xml:space="preserve"> vreemdeling vrykoop.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68</w:t>
      </w:r>
      <w:r w:rsidRPr="00C83840">
        <w:rPr>
          <w:sz w:val="32"/>
        </w:rPr>
        <w:tab/>
        <w:t>Wie dit doen met die oog, wil die waarheid verdraai.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69</w:t>
      </w:r>
      <w:r w:rsidRPr="00C83840">
        <w:rPr>
          <w:sz w:val="32"/>
        </w:rPr>
        <w:tab/>
        <w:t>Die Here maak hierdie liggaamdele van die koning van Babel sterk, maar breek dié van die koning van Egipte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70</w:t>
      </w:r>
      <w:r w:rsidRPr="00C83840">
        <w:rPr>
          <w:sz w:val="32"/>
        </w:rPr>
        <w:tab/>
        <w:t>Petrus trek dit aan voor hy in die water spring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71</w:t>
      </w:r>
      <w:r w:rsidRPr="00C83840">
        <w:rPr>
          <w:sz w:val="32"/>
        </w:rPr>
        <w:tab/>
        <w:t>As Nineve se bome geskud word, val die vye in sy mond</w:t>
      </w:r>
    </w:p>
    <w:p w:rsidR="002371EA" w:rsidRPr="00C83840" w:rsidRDefault="002371EA" w:rsidP="002371EA">
      <w:pPr>
        <w:pStyle w:val="Quote"/>
        <w:rPr>
          <w:sz w:val="32"/>
        </w:rPr>
      </w:pPr>
      <w:r w:rsidRPr="00C83840">
        <w:rPr>
          <w:sz w:val="32"/>
        </w:rPr>
        <w:t>72</w:t>
      </w:r>
      <w:r w:rsidRPr="00C83840">
        <w:rPr>
          <w:sz w:val="32"/>
        </w:rPr>
        <w:tab/>
        <w:t>Al gebruik Jerusalem baie hiervan om mee te was, sal die Here steeds die vlekke van die sonde sien.</w:t>
      </w:r>
    </w:p>
    <w:p w:rsidR="00EF7413" w:rsidRPr="00C83840" w:rsidRDefault="00EF7413" w:rsidP="00EF7413">
      <w:pPr>
        <w:rPr>
          <w:sz w:val="36"/>
        </w:rPr>
      </w:pPr>
    </w:p>
    <w:sectPr w:rsidR="00EF7413" w:rsidRPr="00C83840" w:rsidSect="002371EA"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A5" w:rsidRDefault="006814A5" w:rsidP="00710914">
      <w:pPr>
        <w:spacing w:after="0"/>
      </w:pPr>
      <w:r>
        <w:separator/>
      </w:r>
    </w:p>
  </w:endnote>
  <w:endnote w:type="continuationSeparator" w:id="0">
    <w:p w:rsidR="006814A5" w:rsidRDefault="006814A5" w:rsidP="00710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43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0914" w:rsidRDefault="00710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914" w:rsidRDefault="00710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A5" w:rsidRDefault="006814A5" w:rsidP="00710914">
      <w:pPr>
        <w:spacing w:after="0"/>
      </w:pPr>
      <w:r>
        <w:separator/>
      </w:r>
    </w:p>
  </w:footnote>
  <w:footnote w:type="continuationSeparator" w:id="0">
    <w:p w:rsidR="006814A5" w:rsidRDefault="006814A5" w:rsidP="007109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13"/>
    <w:rsid w:val="000668F0"/>
    <w:rsid w:val="000B07AD"/>
    <w:rsid w:val="0010458D"/>
    <w:rsid w:val="00131B60"/>
    <w:rsid w:val="001846C8"/>
    <w:rsid w:val="001B33B9"/>
    <w:rsid w:val="002110B4"/>
    <w:rsid w:val="002371EA"/>
    <w:rsid w:val="00291C3D"/>
    <w:rsid w:val="002C2386"/>
    <w:rsid w:val="00351B36"/>
    <w:rsid w:val="00366CB3"/>
    <w:rsid w:val="0037246C"/>
    <w:rsid w:val="003C70EE"/>
    <w:rsid w:val="00452DBC"/>
    <w:rsid w:val="004F03E1"/>
    <w:rsid w:val="005232AB"/>
    <w:rsid w:val="005C240D"/>
    <w:rsid w:val="006439C5"/>
    <w:rsid w:val="006814A5"/>
    <w:rsid w:val="00695F48"/>
    <w:rsid w:val="006F61B6"/>
    <w:rsid w:val="00702FC6"/>
    <w:rsid w:val="00705BC2"/>
    <w:rsid w:val="00710914"/>
    <w:rsid w:val="0074755D"/>
    <w:rsid w:val="0075701F"/>
    <w:rsid w:val="009341FA"/>
    <w:rsid w:val="009862AF"/>
    <w:rsid w:val="00A87184"/>
    <w:rsid w:val="00C31269"/>
    <w:rsid w:val="00C83840"/>
    <w:rsid w:val="00CF3785"/>
    <w:rsid w:val="00DC2D2E"/>
    <w:rsid w:val="00E81006"/>
    <w:rsid w:val="00EB37E7"/>
    <w:rsid w:val="00EB4515"/>
    <w:rsid w:val="00EB5C59"/>
    <w:rsid w:val="00EF7413"/>
    <w:rsid w:val="00FC30CC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B4D25-CD26-4974-9C43-DC1DFC9F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af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AF"/>
    <w:pPr>
      <w:spacing w:after="120"/>
      <w:jc w:val="both"/>
    </w:pPr>
    <w:rPr>
      <w:rFonts w:asciiTheme="minorHAnsi" w:hAnsi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131B60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3"/>
    <w:qFormat/>
    <w:rsid w:val="00131B60"/>
    <w:pPr>
      <w:keepLines w:val="0"/>
      <w:widowControl w:val="0"/>
      <w:overflowPunct w:val="0"/>
      <w:autoSpaceDE w:val="0"/>
      <w:autoSpaceDN w:val="0"/>
      <w:adjustRightInd w:val="0"/>
      <w:spacing w:before="60" w:after="60"/>
      <w:textAlignment w:val="baseline"/>
      <w:outlineLvl w:val="1"/>
    </w:pPr>
    <w:rPr>
      <w:rFonts w:eastAsiaTheme="minorHAnsi" w:cstheme="minorBidi"/>
      <w:bCs/>
      <w:iCs/>
      <w:smallCaps/>
      <w:color w:val="000000"/>
      <w:kern w:val="28"/>
      <w:sz w:val="28"/>
      <w:szCs w:val="28"/>
      <w:lang w:eastAsia="af-ZA" w:bidi="he-I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131B60"/>
    <w:pPr>
      <w:keepNext/>
      <w:keepLines/>
      <w:spacing w:before="40" w:after="0"/>
      <w:outlineLvl w:val="2"/>
    </w:pPr>
    <w:rPr>
      <w:rFonts w:ascii="Arial Rounded MT Bold" w:eastAsiaTheme="majorEastAsia" w:hAnsi="Arial Rounded MT Bold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5"/>
    <w:qFormat/>
    <w:rsid w:val="00131B60"/>
    <w:pPr>
      <w:outlineLvl w:val="3"/>
    </w:pPr>
    <w:rPr>
      <w:iCs/>
      <w:smallCaps/>
    </w:rPr>
  </w:style>
  <w:style w:type="paragraph" w:styleId="Heading5">
    <w:name w:val="heading 5"/>
    <w:basedOn w:val="Heading4"/>
    <w:next w:val="Normal"/>
    <w:link w:val="Heading5Char"/>
    <w:uiPriority w:val="6"/>
    <w:qFormat/>
    <w:rsid w:val="00131B60"/>
    <w:pPr>
      <w:outlineLvl w:val="4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5701F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5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B4515"/>
    <w:pPr>
      <w:numPr>
        <w:ilvl w:val="1"/>
      </w:numPr>
      <w:jc w:val="center"/>
    </w:pPr>
    <w:rPr>
      <w:rFonts w:asciiTheme="majorHAnsi" w:eastAsiaTheme="minorEastAsia" w:hAnsiTheme="majorHAnsi"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EB4515"/>
    <w:rPr>
      <w:rFonts w:asciiTheme="majorHAnsi" w:eastAsiaTheme="minorEastAsia" w:hAnsiTheme="majorHAnsi"/>
      <w:color w:val="000000" w:themeColor="text1"/>
      <w:spacing w:val="15"/>
      <w:sz w:val="32"/>
    </w:rPr>
  </w:style>
  <w:style w:type="paragraph" w:customStyle="1" w:styleId="RuitNaamGemeente">
    <w:name w:val="RuitNaamGemeente"/>
    <w:basedOn w:val="Normal"/>
    <w:link w:val="RuitNaamGemeenteChar"/>
    <w:qFormat/>
    <w:rsid w:val="009341FA"/>
    <w:pPr>
      <w:tabs>
        <w:tab w:val="right" w:leader="underscore" w:pos="8789"/>
      </w:tabs>
      <w:spacing w:line="360" w:lineRule="auto"/>
      <w:ind w:left="567" w:hanging="567"/>
    </w:pPr>
    <w:rPr>
      <w:rFonts w:ascii="Arial Narrow" w:eastAsia="Times New Roman" w:hAnsi="Arial Narrow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9341FA"/>
    <w:rPr>
      <w:rFonts w:ascii="Arial Narrow" w:eastAsia="Times New Roman" w:hAnsi="Arial Narrow" w:cs="Times New Roman"/>
      <w:sz w:val="24"/>
      <w:szCs w:val="20"/>
      <w:lang w:eastAsia="af-ZA"/>
    </w:rPr>
  </w:style>
  <w:style w:type="paragraph" w:customStyle="1" w:styleId="RuitAntwoord">
    <w:name w:val="RuitAntwoord"/>
    <w:basedOn w:val="Normal"/>
    <w:link w:val="RuitAntwoordChar"/>
    <w:qFormat/>
    <w:rsid w:val="009341FA"/>
    <w:pPr>
      <w:tabs>
        <w:tab w:val="left" w:pos="284"/>
        <w:tab w:val="right" w:leader="underscore" w:pos="3969"/>
      </w:tabs>
    </w:pPr>
  </w:style>
  <w:style w:type="character" w:customStyle="1" w:styleId="RuitAntwoordChar">
    <w:name w:val="RuitAntwoord Char"/>
    <w:basedOn w:val="DefaultParagraphFont"/>
    <w:link w:val="RuitAntwoord"/>
    <w:rsid w:val="009341FA"/>
  </w:style>
  <w:style w:type="character" w:customStyle="1" w:styleId="Heading2Char">
    <w:name w:val="Heading 2 Char"/>
    <w:basedOn w:val="DefaultParagraphFont"/>
    <w:link w:val="Heading2"/>
    <w:uiPriority w:val="3"/>
    <w:rsid w:val="00131B60"/>
    <w:rPr>
      <w:rFonts w:ascii="Arial Rounded MT Bold" w:hAnsi="Arial Rounded MT Bold" w:cstheme="minorBidi"/>
      <w:bCs/>
      <w:iCs/>
      <w:smallCaps/>
      <w:color w:val="000000"/>
      <w:kern w:val="28"/>
      <w:sz w:val="28"/>
      <w:szCs w:val="28"/>
      <w:lang w:eastAsia="af-ZA" w:bidi="he-IL"/>
    </w:rPr>
  </w:style>
  <w:style w:type="character" w:customStyle="1" w:styleId="Heading1Char">
    <w:name w:val="Heading 1 Char"/>
    <w:basedOn w:val="DefaultParagraphFont"/>
    <w:link w:val="Heading1"/>
    <w:uiPriority w:val="2"/>
    <w:rsid w:val="00131B60"/>
    <w:rPr>
      <w:rFonts w:ascii="Arial Rounded MT Bold" w:eastAsiaTheme="majorEastAsia" w:hAnsi="Arial Rounded MT Bold" w:cstheme="majorBidi"/>
      <w:sz w:val="32"/>
      <w:szCs w:val="32"/>
    </w:rPr>
  </w:style>
  <w:style w:type="paragraph" w:customStyle="1" w:styleId="Teksverwysing">
    <w:name w:val="Teksverwysing"/>
    <w:basedOn w:val="Normal"/>
    <w:qFormat/>
    <w:rsid w:val="005C240D"/>
    <w:pPr>
      <w:tabs>
        <w:tab w:val="left" w:pos="284"/>
      </w:tabs>
      <w:overflowPunct w:val="0"/>
      <w:autoSpaceDE w:val="0"/>
      <w:autoSpaceDN w:val="0"/>
      <w:adjustRightInd w:val="0"/>
      <w:spacing w:after="0"/>
      <w:ind w:left="568" w:right="567" w:hanging="284"/>
      <w:textAlignment w:val="baseline"/>
    </w:pPr>
    <w:rPr>
      <w:rFonts w:ascii="Arial Narrow" w:eastAsia="Times New Roman" w:hAnsi="Arial Narrow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4"/>
    <w:rsid w:val="00131B60"/>
    <w:rPr>
      <w:rFonts w:ascii="Arial Rounded MT Bold" w:eastAsiaTheme="majorEastAsia" w:hAnsi="Arial Rounded MT Bold" w:cstheme="majorBidi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C5AD0"/>
    <w:pPr>
      <w:spacing w:after="0"/>
      <w:ind w:left="709" w:hanging="709"/>
    </w:pPr>
    <w:rPr>
      <w:rFonts w:ascii="Arial Narrow" w:hAnsi="Arial Narrow"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C5AD0"/>
    <w:rPr>
      <w:rFonts w:ascii="Arial Narrow" w:hAnsi="Arial Narrow"/>
      <w:iCs/>
    </w:rPr>
  </w:style>
  <w:style w:type="character" w:customStyle="1" w:styleId="Heading4Char">
    <w:name w:val="Heading 4 Char"/>
    <w:basedOn w:val="DefaultParagraphFont"/>
    <w:link w:val="Heading4"/>
    <w:uiPriority w:val="5"/>
    <w:rsid w:val="00131B60"/>
    <w:rPr>
      <w:rFonts w:ascii="Arial Rounded MT Bold" w:eastAsiaTheme="majorEastAsia" w:hAnsi="Arial Rounded MT Bold" w:cstheme="majorBidi"/>
      <w:b/>
      <w:i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131B60"/>
    <w:rPr>
      <w:rFonts w:ascii="Arial Rounded MT Bold" w:eastAsiaTheme="majorEastAsia" w:hAnsi="Arial Rounded MT Bold" w:cstheme="majorBidi"/>
      <w:i/>
      <w:iCs/>
      <w:smallCaps/>
      <w:sz w:val="24"/>
      <w:szCs w:val="24"/>
    </w:rPr>
  </w:style>
  <w:style w:type="paragraph" w:styleId="NoSpacing">
    <w:name w:val="No Spacing"/>
    <w:uiPriority w:val="1"/>
    <w:qFormat/>
    <w:rsid w:val="00702FC6"/>
    <w:pPr>
      <w:jc w:val="both"/>
    </w:pPr>
    <w:rPr>
      <w:rFonts w:ascii="Arial" w:eastAsia="Calibri" w:hAnsi="Arial"/>
      <w:sz w:val="24"/>
      <w:szCs w:val="22"/>
    </w:rPr>
  </w:style>
  <w:style w:type="paragraph" w:customStyle="1" w:styleId="Normales">
    <w:name w:val="Normal e/s"/>
    <w:basedOn w:val="Normal"/>
    <w:rsid w:val="00EF7413"/>
    <w:pPr>
      <w:widowControl w:val="0"/>
    </w:pPr>
    <w:rPr>
      <w:rFonts w:ascii="Arial Narrow" w:eastAsia="Times New Roman" w:hAnsi="Arial Narrow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91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0914"/>
    <w:rPr>
      <w:rFonts w:asciiTheme="minorHAnsi" w:hAnsi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1091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0914"/>
    <w:rPr>
      <w:rFonts w:ascii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6</cp:revision>
  <cp:lastPrinted>2015-07-27T20:32:00Z</cp:lastPrinted>
  <dcterms:created xsi:type="dcterms:W3CDTF">2015-07-30T20:54:00Z</dcterms:created>
  <dcterms:modified xsi:type="dcterms:W3CDTF">2016-01-02T07:00:00Z</dcterms:modified>
</cp:coreProperties>
</file>